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82055D6" w14:textId="77777777" w:rsidR="00AD65DD" w:rsidRPr="00AD65DD" w:rsidRDefault="00AD65DD" w:rsidP="00AD65DD">
      <w:pPr>
        <w:rPr>
          <w:rFonts w:ascii="Cambria Math" w:hAnsi="Cambria Math" w:cs="Cambria Math"/>
        </w:rPr>
      </w:pPr>
      <w:proofErr w:type="spellStart"/>
      <w:r w:rsidRPr="00AD65DD">
        <w:rPr>
          <w:rFonts w:ascii="Cambria Math" w:hAnsi="Cambria Math" w:cs="Cambria Math"/>
        </w:rPr>
        <w:t>RatTrap</w:t>
      </w:r>
      <w:proofErr w:type="spellEnd"/>
      <w:r w:rsidRPr="00AD65DD">
        <w:rPr>
          <w:rFonts w:ascii="Cambria Math" w:hAnsi="Cambria Math" w:cs="Cambria Math"/>
        </w:rPr>
        <w:t xml:space="preserve"> „</w:t>
      </w:r>
      <w:proofErr w:type="spellStart"/>
      <w:r w:rsidRPr="00AD65DD">
        <w:rPr>
          <w:rFonts w:ascii="Cambria Math" w:hAnsi="Cambria Math" w:cs="Cambria Math"/>
        </w:rPr>
        <w:t>Brave</w:t>
      </w:r>
      <w:proofErr w:type="spellEnd"/>
      <w:r w:rsidRPr="00AD65DD">
        <w:rPr>
          <w:rFonts w:ascii="Cambria Math" w:hAnsi="Cambria Math" w:cs="Cambria Math"/>
        </w:rPr>
        <w:t xml:space="preserve"> R1”</w:t>
      </w:r>
    </w:p>
    <w:p w14:paraId="6B89C5E9" w14:textId="77777777" w:rsidR="00AD65DD" w:rsidRPr="00AD65DD" w:rsidRDefault="00AD65DD" w:rsidP="00AD65DD">
      <w:pPr>
        <w:rPr>
          <w:rFonts w:ascii="Cambria Math" w:hAnsi="Cambria Math" w:cs="Cambria Math"/>
        </w:rPr>
      </w:pPr>
      <w:proofErr w:type="spellStart"/>
      <w:r w:rsidRPr="00AD65DD">
        <w:rPr>
          <w:rFonts w:ascii="Cambria Math" w:hAnsi="Cambria Math" w:cs="Cambria Math"/>
        </w:rPr>
        <w:t>účinná</w:t>
      </w:r>
      <w:proofErr w:type="spellEnd"/>
      <w:r w:rsidRPr="00AD65DD">
        <w:rPr>
          <w:rFonts w:ascii="Cambria Math" w:hAnsi="Cambria Math" w:cs="Cambria Math"/>
        </w:rPr>
        <w:t xml:space="preserve"> a </w:t>
      </w:r>
      <w:proofErr w:type="spellStart"/>
      <w:r w:rsidRPr="00AD65DD">
        <w:rPr>
          <w:rFonts w:ascii="Cambria Math" w:hAnsi="Cambria Math" w:cs="Cambria Math"/>
        </w:rPr>
        <w:t>hygienická</w:t>
      </w:r>
      <w:proofErr w:type="spellEnd"/>
      <w:r w:rsidRPr="00AD65DD">
        <w:rPr>
          <w:rFonts w:ascii="Cambria Math" w:hAnsi="Cambria Math" w:cs="Cambria Math"/>
        </w:rPr>
        <w:t xml:space="preserve"> </w:t>
      </w:r>
      <w:proofErr w:type="spellStart"/>
      <w:r w:rsidRPr="00AD65DD">
        <w:rPr>
          <w:rFonts w:ascii="Cambria Math" w:hAnsi="Cambria Math" w:cs="Cambria Math"/>
        </w:rPr>
        <w:t>pasca</w:t>
      </w:r>
      <w:proofErr w:type="spellEnd"/>
      <w:r w:rsidRPr="00AD65DD">
        <w:rPr>
          <w:rFonts w:ascii="Cambria Math" w:hAnsi="Cambria Math" w:cs="Cambria Math"/>
        </w:rPr>
        <w:t xml:space="preserve"> na </w:t>
      </w:r>
      <w:proofErr w:type="spellStart"/>
      <w:r w:rsidRPr="00AD65DD">
        <w:rPr>
          <w:rFonts w:ascii="Cambria Math" w:hAnsi="Cambria Math" w:cs="Cambria Math"/>
        </w:rPr>
        <w:t>myši</w:t>
      </w:r>
      <w:proofErr w:type="spellEnd"/>
    </w:p>
    <w:p w14:paraId="1F7A6D50" w14:textId="77777777" w:rsidR="00AD65DD" w:rsidRPr="00AD65DD" w:rsidRDefault="00AD65DD" w:rsidP="00AD65DD">
      <w:pPr>
        <w:rPr>
          <w:rFonts w:ascii="Cambria Math" w:hAnsi="Cambria Math" w:cs="Cambria Math"/>
        </w:rPr>
      </w:pPr>
      <w:proofErr w:type="spellStart"/>
      <w:r w:rsidRPr="00AD65DD">
        <w:rPr>
          <w:rFonts w:ascii="Cambria Math" w:hAnsi="Cambria Math" w:cs="Cambria Math"/>
        </w:rPr>
        <w:t>DoubleTrap</w:t>
      </w:r>
      <w:proofErr w:type="spellEnd"/>
      <w:r w:rsidRPr="00AD65DD">
        <w:rPr>
          <w:rFonts w:ascii="Cambria Math" w:hAnsi="Cambria Math" w:cs="Cambria Math"/>
        </w:rPr>
        <w:t xml:space="preserve"> </w:t>
      </w:r>
      <w:proofErr w:type="spellStart"/>
      <w:r w:rsidRPr="00AD65DD">
        <w:rPr>
          <w:rFonts w:ascii="Cambria Math" w:hAnsi="Cambria Math" w:cs="Cambria Math"/>
        </w:rPr>
        <w:t>funkcia</w:t>
      </w:r>
      <w:proofErr w:type="spellEnd"/>
      <w:r w:rsidRPr="00AD65DD">
        <w:rPr>
          <w:rFonts w:ascii="Cambria Math" w:hAnsi="Cambria Math" w:cs="Cambria Math"/>
        </w:rPr>
        <w:t xml:space="preserve">: </w:t>
      </w:r>
      <w:proofErr w:type="spellStart"/>
      <w:r w:rsidRPr="00AD65DD">
        <w:rPr>
          <w:rFonts w:ascii="Cambria Math" w:hAnsi="Cambria Math" w:cs="Cambria Math"/>
        </w:rPr>
        <w:t>možnosť</w:t>
      </w:r>
      <w:proofErr w:type="spellEnd"/>
      <w:r w:rsidRPr="00AD65DD">
        <w:rPr>
          <w:rFonts w:ascii="Cambria Math" w:hAnsi="Cambria Math" w:cs="Cambria Math"/>
        </w:rPr>
        <w:t xml:space="preserve"> </w:t>
      </w:r>
      <w:proofErr w:type="spellStart"/>
      <w:r w:rsidRPr="00AD65DD">
        <w:rPr>
          <w:rFonts w:ascii="Cambria Math" w:hAnsi="Cambria Math" w:cs="Cambria Math"/>
        </w:rPr>
        <w:t>spojiť</w:t>
      </w:r>
      <w:proofErr w:type="spellEnd"/>
      <w:r w:rsidRPr="00AD65DD">
        <w:rPr>
          <w:rFonts w:ascii="Cambria Math" w:hAnsi="Cambria Math" w:cs="Cambria Math"/>
        </w:rPr>
        <w:t xml:space="preserve"> 2 </w:t>
      </w:r>
      <w:proofErr w:type="spellStart"/>
      <w:r w:rsidRPr="00AD65DD">
        <w:rPr>
          <w:rFonts w:ascii="Cambria Math" w:hAnsi="Cambria Math" w:cs="Cambria Math"/>
        </w:rPr>
        <w:t>pasce</w:t>
      </w:r>
      <w:proofErr w:type="spellEnd"/>
      <w:r w:rsidRPr="00AD65DD">
        <w:rPr>
          <w:rFonts w:ascii="Cambria Math" w:hAnsi="Cambria Math" w:cs="Cambria Math"/>
        </w:rPr>
        <w:t xml:space="preserve">, </w:t>
      </w:r>
      <w:proofErr w:type="spellStart"/>
      <w:r w:rsidRPr="00AD65DD">
        <w:rPr>
          <w:rFonts w:ascii="Cambria Math" w:hAnsi="Cambria Math" w:cs="Cambria Math"/>
        </w:rPr>
        <w:t>zvyšuje</w:t>
      </w:r>
      <w:proofErr w:type="spellEnd"/>
      <w:r w:rsidRPr="00AD65DD">
        <w:rPr>
          <w:rFonts w:ascii="Cambria Math" w:hAnsi="Cambria Math" w:cs="Cambria Math"/>
        </w:rPr>
        <w:t xml:space="preserve"> </w:t>
      </w:r>
      <w:proofErr w:type="spellStart"/>
      <w:r w:rsidRPr="00AD65DD">
        <w:rPr>
          <w:rFonts w:ascii="Cambria Math" w:hAnsi="Cambria Math" w:cs="Cambria Math"/>
        </w:rPr>
        <w:t>účinnosť</w:t>
      </w:r>
      <w:proofErr w:type="spellEnd"/>
    </w:p>
    <w:p w14:paraId="37634C3E" w14:textId="36C05EAB" w:rsidR="00481B83" w:rsidRPr="00C34403" w:rsidRDefault="00AD65DD" w:rsidP="00AD65DD">
      <w:proofErr w:type="spellStart"/>
      <w:r w:rsidRPr="00AD65DD">
        <w:rPr>
          <w:rFonts w:ascii="Cambria Math" w:hAnsi="Cambria Math" w:cs="Cambria Math"/>
        </w:rPr>
        <w:t>rozmery</w:t>
      </w:r>
      <w:proofErr w:type="spellEnd"/>
      <w:r w:rsidRPr="00AD65DD">
        <w:rPr>
          <w:rFonts w:ascii="Cambria Math" w:hAnsi="Cambria Math" w:cs="Cambria Math"/>
        </w:rPr>
        <w:t>: 24 x 190 x 80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52C4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4BA4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70B3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502F"/>
    <w:rsid w:val="00947259"/>
    <w:rsid w:val="00947C86"/>
    <w:rsid w:val="009544D1"/>
    <w:rsid w:val="00957F47"/>
    <w:rsid w:val="00963697"/>
    <w:rsid w:val="00971319"/>
    <w:rsid w:val="00977AF1"/>
    <w:rsid w:val="00983F5D"/>
    <w:rsid w:val="0098702F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5623D"/>
    <w:rsid w:val="00B566F7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4CBD"/>
    <w:rsid w:val="00EF5548"/>
    <w:rsid w:val="00EF614C"/>
    <w:rsid w:val="00EF6A1B"/>
    <w:rsid w:val="00EF6EFF"/>
    <w:rsid w:val="00F00E80"/>
    <w:rsid w:val="00F13E2E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2023-01-17T08:33:00Z</dcterms:created>
  <dcterms:modified xsi:type="dcterms:W3CDTF">2023-01-17T08:33:00Z</dcterms:modified>
</cp:coreProperties>
</file>